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03383D5" w:rsidR="00892950" w:rsidRDefault="00C15D78" w:rsidP="00892950">
            <w:pPr>
              <w:jc w:val="center"/>
              <w:rPr>
                <w:rFonts w:ascii="ＭＳ 明朝" w:eastAsia="ＭＳ 明朝"/>
              </w:rPr>
            </w:pPr>
            <w:r>
              <w:rPr>
                <w:rFonts w:ascii="ＭＳ 明朝" w:eastAsia="ＭＳ 明朝" w:hint="eastAsia"/>
              </w:rPr>
              <w:t>（一社）海洋水産システム協会</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C15D78">
              <w:rPr>
                <w:rFonts w:ascii="ＭＳ 明朝" w:eastAsia="ＭＳ 明朝" w:hint="eastAsia"/>
                <w:kern w:val="0"/>
                <w:sz w:val="18"/>
                <w:fitText w:val="1800" w:id="1688576001"/>
              </w:rPr>
              <w:t>①販売開始年度</w:t>
            </w:r>
            <w:r w:rsidR="009B4141" w:rsidRPr="00C15D78">
              <w:rPr>
                <w:rFonts w:ascii="ＭＳ 明朝" w:eastAsia="ＭＳ 明朝"/>
                <w:kern w:val="0"/>
                <w:sz w:val="18"/>
                <w:fitText w:val="1800" w:id="1688576001"/>
              </w:rPr>
              <w:t>(</w:t>
            </w:r>
            <w:r w:rsidR="009B4141" w:rsidRPr="00C15D78">
              <w:rPr>
                <w:rFonts w:ascii="ＭＳ 明朝" w:eastAsia="ＭＳ 明朝" w:hint="eastAsia"/>
                <w:kern w:val="0"/>
                <w:sz w:val="18"/>
                <w:fitText w:val="1800" w:id="1688576001"/>
              </w:rPr>
              <w:t>西暦</w:t>
            </w:r>
            <w:r w:rsidR="009B4141" w:rsidRPr="00C15D78">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C40126">
              <w:rPr>
                <w:rFonts w:ascii="ＭＳ 明朝" w:eastAsia="ＭＳ 明朝" w:hint="eastAsia"/>
                <w:spacing w:val="2"/>
                <w:w w:val="83"/>
                <w:kern w:val="0"/>
                <w:sz w:val="18"/>
                <w:fitText w:val="1800" w:id="1688576256"/>
              </w:rPr>
              <w:t>②取得(予定)日を含む年</w:t>
            </w:r>
            <w:r w:rsidR="009B4141" w:rsidRPr="00C40126">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7456" behindDoc="0" locked="0" layoutInCell="1" allowOverlap="1" wp14:anchorId="082603F1" wp14:editId="3BD14DE3">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4384" behindDoc="0" locked="0" layoutInCell="1" allowOverlap="1" wp14:anchorId="6EF039ED" wp14:editId="67A5C698">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E61370A" w:rsidR="00E03058" w:rsidRDefault="001814BB" w:rsidP="00892950">
                            <w:pPr>
                              <w:jc w:val="left"/>
                              <w:rPr>
                                <w:color w:val="000000" w:themeColor="text1"/>
                              </w:rPr>
                            </w:pPr>
                            <w:r>
                              <w:rPr>
                                <w:rFonts w:hint="eastAsia"/>
                                <w:color w:val="000000" w:themeColor="text1"/>
                              </w:rPr>
                              <w:t>〒</w:t>
                            </w:r>
                            <w:r w:rsidR="00C15D78">
                              <w:rPr>
                                <w:rFonts w:hint="eastAsia"/>
                                <w:color w:val="000000" w:themeColor="text1"/>
                              </w:rPr>
                              <w:t>103-0027</w:t>
                            </w:r>
                          </w:p>
                          <w:p w14:paraId="7AAA59B0" w14:textId="3C8557F5" w:rsidR="001814BB" w:rsidRDefault="00C15D78" w:rsidP="00892950">
                            <w:pPr>
                              <w:jc w:val="left"/>
                              <w:rPr>
                                <w:color w:val="000000" w:themeColor="text1"/>
                              </w:rPr>
                            </w:pPr>
                            <w:r>
                              <w:rPr>
                                <w:rFonts w:hint="eastAsia"/>
                                <w:color w:val="000000" w:themeColor="text1"/>
                              </w:rPr>
                              <w:t>東京都中央区日本橋</w:t>
                            </w:r>
                            <w:r>
                              <w:rPr>
                                <w:rFonts w:hint="eastAsia"/>
                                <w:color w:val="000000" w:themeColor="text1"/>
                              </w:rPr>
                              <w:t>3-15-8</w:t>
                            </w:r>
                          </w:p>
                          <w:p w14:paraId="628C2F37" w14:textId="032BC80E" w:rsidR="00C15D78" w:rsidRDefault="00C15D78" w:rsidP="00892950">
                            <w:pPr>
                              <w:jc w:val="left"/>
                              <w:rPr>
                                <w:color w:val="000000" w:themeColor="text1"/>
                              </w:rPr>
                            </w:pPr>
                            <w:r>
                              <w:rPr>
                                <w:rFonts w:hint="eastAsia"/>
                                <w:color w:val="000000" w:themeColor="text1"/>
                              </w:rPr>
                              <w:t xml:space="preserve">　</w:t>
                            </w:r>
                            <w:r>
                              <w:rPr>
                                <w:color w:val="000000" w:themeColor="text1"/>
                              </w:rPr>
                              <w:t xml:space="preserve">　　　　　　アミノ酸会館ビル２</w:t>
                            </w:r>
                            <w:r>
                              <w:rPr>
                                <w:rFonts w:hint="eastAsia"/>
                                <w:color w:val="000000" w:themeColor="text1"/>
                              </w:rPr>
                              <w:t>F</w:t>
                            </w:r>
                          </w:p>
                          <w:p w14:paraId="743FC060" w14:textId="7F1C28E7" w:rsidR="001814BB" w:rsidRPr="00892950" w:rsidRDefault="00C15D78" w:rsidP="00892950">
                            <w:pPr>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海洋水産</w:t>
                            </w:r>
                            <w:r>
                              <w:rPr>
                                <w:color w:val="000000" w:themeColor="text1"/>
                              </w:rPr>
                              <w:t>システム協会</w:t>
                            </w:r>
                          </w:p>
                          <w:p w14:paraId="4CC4246D" w14:textId="138DA296" w:rsidR="001814BB" w:rsidRDefault="00C15D78" w:rsidP="00892950">
                            <w:pPr>
                              <w:jc w:val="left"/>
                              <w:rPr>
                                <w:color w:val="000000" w:themeColor="text1"/>
                              </w:rPr>
                            </w:pPr>
                            <w:r>
                              <w:rPr>
                                <w:rFonts w:hint="eastAsia"/>
                                <w:color w:val="000000" w:themeColor="text1"/>
                              </w:rPr>
                              <w:t xml:space="preserve">　　　会長　　森</w:t>
                            </w:r>
                            <w:r>
                              <w:rPr>
                                <w:color w:val="000000" w:themeColor="text1"/>
                              </w:rPr>
                              <w:t xml:space="preserve">　　高志</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15D78"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E61370A" w:rsidR="00E03058" w:rsidRDefault="001814BB" w:rsidP="00892950">
                      <w:pPr>
                        <w:jc w:val="left"/>
                        <w:rPr>
                          <w:color w:val="000000" w:themeColor="text1"/>
                        </w:rPr>
                      </w:pPr>
                      <w:r>
                        <w:rPr>
                          <w:rFonts w:hint="eastAsia"/>
                          <w:color w:val="000000" w:themeColor="text1"/>
                        </w:rPr>
                        <w:t>〒</w:t>
                      </w:r>
                      <w:r w:rsidR="00C15D78">
                        <w:rPr>
                          <w:rFonts w:hint="eastAsia"/>
                          <w:color w:val="000000" w:themeColor="text1"/>
                        </w:rPr>
                        <w:t>103-0027</w:t>
                      </w:r>
                    </w:p>
                    <w:p w14:paraId="7AAA59B0" w14:textId="3C8557F5" w:rsidR="001814BB" w:rsidRDefault="00C15D78" w:rsidP="00892950">
                      <w:pPr>
                        <w:jc w:val="left"/>
                        <w:rPr>
                          <w:color w:val="000000" w:themeColor="text1"/>
                        </w:rPr>
                      </w:pPr>
                      <w:r>
                        <w:rPr>
                          <w:rFonts w:hint="eastAsia"/>
                          <w:color w:val="000000" w:themeColor="text1"/>
                        </w:rPr>
                        <w:t>東京都中央区日本橋</w:t>
                      </w:r>
                      <w:r>
                        <w:rPr>
                          <w:rFonts w:hint="eastAsia"/>
                          <w:color w:val="000000" w:themeColor="text1"/>
                        </w:rPr>
                        <w:t>3-15-8</w:t>
                      </w:r>
                    </w:p>
                    <w:p w14:paraId="628C2F37" w14:textId="032BC80E" w:rsidR="00C15D78" w:rsidRDefault="00C15D78" w:rsidP="00892950">
                      <w:pPr>
                        <w:jc w:val="left"/>
                        <w:rPr>
                          <w:color w:val="000000" w:themeColor="text1"/>
                        </w:rPr>
                      </w:pPr>
                      <w:r>
                        <w:rPr>
                          <w:rFonts w:hint="eastAsia"/>
                          <w:color w:val="000000" w:themeColor="text1"/>
                        </w:rPr>
                        <w:t xml:space="preserve">　</w:t>
                      </w:r>
                      <w:r>
                        <w:rPr>
                          <w:color w:val="000000" w:themeColor="text1"/>
                        </w:rPr>
                        <w:t xml:space="preserve">　　　　　　アミノ酸会館ビル２</w:t>
                      </w:r>
                      <w:r>
                        <w:rPr>
                          <w:rFonts w:hint="eastAsia"/>
                          <w:color w:val="000000" w:themeColor="text1"/>
                        </w:rPr>
                        <w:t>F</w:t>
                      </w:r>
                    </w:p>
                    <w:p w14:paraId="743FC060" w14:textId="7F1C28E7" w:rsidR="001814BB" w:rsidRPr="00892950" w:rsidRDefault="00C15D78" w:rsidP="00892950">
                      <w:pPr>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海洋水産</w:t>
                      </w:r>
                      <w:r>
                        <w:rPr>
                          <w:color w:val="000000" w:themeColor="text1"/>
                        </w:rPr>
                        <w:t>システム協会</w:t>
                      </w:r>
                    </w:p>
                    <w:p w14:paraId="4CC4246D" w14:textId="138DA296" w:rsidR="001814BB" w:rsidRDefault="00C15D78" w:rsidP="00892950">
                      <w:pPr>
                        <w:jc w:val="left"/>
                        <w:rPr>
                          <w:color w:val="000000" w:themeColor="text1"/>
                        </w:rPr>
                      </w:pPr>
                      <w:r>
                        <w:rPr>
                          <w:rFonts w:hint="eastAsia"/>
                          <w:color w:val="000000" w:themeColor="text1"/>
                        </w:rPr>
                        <w:t xml:space="preserve">　　　会長　　森</w:t>
                      </w:r>
                      <w:r>
                        <w:rPr>
                          <w:color w:val="000000" w:themeColor="text1"/>
                        </w:rPr>
                        <w:t xml:space="preserve">　　高志</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15D78"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5408" behindDoc="0" locked="0" layoutInCell="1" allowOverlap="1" wp14:anchorId="29C2FF00" wp14:editId="5DC099D9">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EF3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52D21C79" w:rsidR="00E049A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69504" behindDoc="0" locked="0" layoutInCell="1" allowOverlap="1" wp14:anchorId="57E9BB99" wp14:editId="40DAF180">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p w14:paraId="619B1DE7" w14:textId="77777777" w:rsidR="00E049AC" w:rsidRDefault="00E049AC">
      <w:pPr>
        <w:widowControl/>
        <w:jc w:val="left"/>
        <w:rPr>
          <w:rFonts w:ascii="ＭＳ 明朝" w:eastAsia="ＭＳ 明朝"/>
          <w:sz w:val="18"/>
        </w:rPr>
      </w:pPr>
      <w:r>
        <w:rPr>
          <w:rFonts w:ascii="ＭＳ 明朝" w:eastAsia="ＭＳ 明朝"/>
          <w:sz w:val="18"/>
        </w:rPr>
        <w:br w:type="page"/>
      </w:r>
    </w:p>
    <w:p w14:paraId="7B4C8C34" w14:textId="77777777" w:rsidR="00883325" w:rsidRDefault="00883325" w:rsidP="00883325">
      <w:pPr>
        <w:pStyle w:val="Default"/>
        <w:ind w:leftChars="60" w:left="126" w:rightChars="4" w:right="8"/>
      </w:pPr>
    </w:p>
    <w:p w14:paraId="42ABACB6" w14:textId="73FDEA9C" w:rsidR="00883325" w:rsidRDefault="00883325" w:rsidP="00883325">
      <w:pPr>
        <w:pStyle w:val="Default"/>
        <w:ind w:rightChars="4" w:right="8"/>
        <w:jc w:val="center"/>
        <w:rPr>
          <w:sz w:val="21"/>
          <w:szCs w:val="21"/>
        </w:rPr>
      </w:pPr>
      <w:r>
        <w:rPr>
          <w:rFonts w:hint="eastAsia"/>
          <w:sz w:val="21"/>
          <w:szCs w:val="21"/>
        </w:rPr>
        <w:t>税制措置の対象設備に関する留意事項</w:t>
      </w:r>
    </w:p>
    <w:p w14:paraId="4F0DABD7" w14:textId="6F1E674B" w:rsidR="00883325" w:rsidRDefault="00883325" w:rsidP="00883325">
      <w:pPr>
        <w:pStyle w:val="Default"/>
        <w:ind w:rightChars="4" w:right="8"/>
        <w:jc w:val="center"/>
        <w:rPr>
          <w:sz w:val="21"/>
          <w:szCs w:val="21"/>
        </w:rPr>
      </w:pPr>
      <w:r>
        <w:rPr>
          <w:rFonts w:hint="eastAsia"/>
          <w:sz w:val="21"/>
          <w:szCs w:val="21"/>
        </w:rPr>
        <w:t>（中小企業庁から税制措置を利用する事業者の皆様へのお知らせ）</w:t>
      </w:r>
    </w:p>
    <w:p w14:paraId="6267733C" w14:textId="77777777" w:rsidR="00883325" w:rsidRDefault="00883325" w:rsidP="00883325">
      <w:pPr>
        <w:pStyle w:val="Default"/>
        <w:ind w:rightChars="4" w:right="8"/>
        <w:rPr>
          <w:sz w:val="21"/>
          <w:szCs w:val="21"/>
        </w:rPr>
      </w:pPr>
    </w:p>
    <w:p w14:paraId="5A863C42" w14:textId="77777777" w:rsidR="00883325" w:rsidRDefault="00883325" w:rsidP="00883325">
      <w:pPr>
        <w:pStyle w:val="Default"/>
        <w:ind w:left="298" w:rightChars="4" w:right="8" w:hangingChars="142" w:hanging="298"/>
        <w:rPr>
          <w:sz w:val="21"/>
          <w:szCs w:val="21"/>
        </w:rPr>
      </w:pPr>
      <w:r>
        <w:rPr>
          <w:rFonts w:hint="eastAsia"/>
          <w:sz w:val="21"/>
          <w:szCs w:val="21"/>
        </w:rPr>
        <w:t>①</w:t>
      </w:r>
      <w:r>
        <w:rPr>
          <w:sz w:val="21"/>
          <w:szCs w:val="21"/>
        </w:rPr>
        <w:t xml:space="preserve"> </w:t>
      </w:r>
      <w:r>
        <w:rPr>
          <w:rFonts w:hint="eastAsia"/>
          <w:sz w:val="21"/>
          <w:szCs w:val="21"/>
        </w:rPr>
        <w:t>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r>
        <w:rPr>
          <w:sz w:val="21"/>
          <w:szCs w:val="21"/>
        </w:rPr>
        <w:t xml:space="preserve"> </w:t>
      </w:r>
    </w:p>
    <w:p w14:paraId="6AC2920E" w14:textId="77777777" w:rsidR="00883325" w:rsidRDefault="00883325" w:rsidP="00883325">
      <w:pPr>
        <w:pStyle w:val="Default"/>
        <w:ind w:left="298" w:rightChars="4" w:right="8" w:hangingChars="142" w:hanging="298"/>
        <w:rPr>
          <w:sz w:val="21"/>
          <w:szCs w:val="21"/>
        </w:rPr>
      </w:pPr>
    </w:p>
    <w:p w14:paraId="456A1A5F" w14:textId="77777777" w:rsidR="00883325" w:rsidRDefault="00883325" w:rsidP="00883325">
      <w:pPr>
        <w:pStyle w:val="Default"/>
        <w:ind w:left="298" w:rightChars="4" w:right="8" w:hangingChars="142" w:hanging="298"/>
        <w:rPr>
          <w:sz w:val="21"/>
          <w:szCs w:val="21"/>
        </w:rPr>
      </w:pPr>
      <w:r>
        <w:rPr>
          <w:rFonts w:hint="eastAsia"/>
          <w:sz w:val="21"/>
          <w:szCs w:val="21"/>
        </w:rPr>
        <w:t>②</w:t>
      </w:r>
      <w:r>
        <w:rPr>
          <w:sz w:val="21"/>
          <w:szCs w:val="21"/>
        </w:rPr>
        <w:t xml:space="preserve"> </w:t>
      </w:r>
      <w:r>
        <w:rPr>
          <w:rFonts w:hint="eastAsia"/>
          <w:sz w:val="21"/>
          <w:szCs w:val="21"/>
        </w:rPr>
        <w:t>設備の種類については、会社の経理に確認し、税務上の適切な資産区分であることをご確認ください。なお、会社の経理で判断できない場合は、税理士や所轄の税務署に相談ください。</w:t>
      </w:r>
      <w:r>
        <w:rPr>
          <w:sz w:val="21"/>
          <w:szCs w:val="21"/>
        </w:rPr>
        <w:t xml:space="preserve"> </w:t>
      </w:r>
    </w:p>
    <w:p w14:paraId="12828EF3" w14:textId="77777777" w:rsidR="00883325" w:rsidRDefault="00883325" w:rsidP="00883325">
      <w:pPr>
        <w:pStyle w:val="Default"/>
        <w:ind w:left="298" w:rightChars="4" w:right="8" w:hangingChars="142" w:hanging="298"/>
        <w:rPr>
          <w:sz w:val="21"/>
          <w:szCs w:val="21"/>
        </w:rPr>
      </w:pPr>
    </w:p>
    <w:p w14:paraId="35B2AAFD" w14:textId="77777777" w:rsidR="00883325" w:rsidRDefault="00883325" w:rsidP="00883325">
      <w:pPr>
        <w:pStyle w:val="Default"/>
        <w:ind w:left="298" w:rightChars="4" w:right="8" w:hangingChars="142" w:hanging="298"/>
        <w:rPr>
          <w:sz w:val="21"/>
          <w:szCs w:val="21"/>
        </w:rPr>
      </w:pPr>
      <w:r>
        <w:rPr>
          <w:rFonts w:hint="eastAsia"/>
          <w:sz w:val="21"/>
          <w:szCs w:val="21"/>
        </w:rPr>
        <w:t>③</w:t>
      </w:r>
      <w:r>
        <w:rPr>
          <w:sz w:val="21"/>
          <w:szCs w:val="21"/>
        </w:rPr>
        <w:t xml:space="preserve"> </w:t>
      </w:r>
      <w:r>
        <w:rPr>
          <w:rFonts w:hint="eastAsia"/>
          <w:sz w:val="21"/>
          <w:szCs w:val="21"/>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r>
        <w:rPr>
          <w:sz w:val="21"/>
          <w:szCs w:val="21"/>
        </w:rPr>
        <w:t xml:space="preserve"> </w:t>
      </w:r>
    </w:p>
    <w:p w14:paraId="225673EB" w14:textId="77777777" w:rsidR="00883325" w:rsidRDefault="00883325" w:rsidP="00883325">
      <w:pPr>
        <w:pStyle w:val="Default"/>
        <w:ind w:rightChars="4" w:right="8"/>
        <w:rPr>
          <w:sz w:val="21"/>
          <w:szCs w:val="21"/>
        </w:rPr>
      </w:pPr>
    </w:p>
    <w:p w14:paraId="69A9C733" w14:textId="77777777" w:rsidR="00883325" w:rsidRDefault="00883325" w:rsidP="00C40126">
      <w:pPr>
        <w:pStyle w:val="Default"/>
        <w:ind w:left="298" w:rightChars="4" w:right="8" w:hangingChars="142" w:hanging="298"/>
        <w:rPr>
          <w:sz w:val="21"/>
          <w:szCs w:val="21"/>
        </w:rPr>
      </w:pPr>
      <w:r>
        <w:rPr>
          <w:rFonts w:hint="eastAsia"/>
          <w:sz w:val="21"/>
          <w:szCs w:val="21"/>
        </w:rPr>
        <w:t>④</w:t>
      </w:r>
      <w:r>
        <w:rPr>
          <w:sz w:val="21"/>
          <w:szCs w:val="21"/>
        </w:rPr>
        <w:t xml:space="preserve"> </w:t>
      </w:r>
      <w:r>
        <w:rPr>
          <w:rFonts w:hint="eastAsia"/>
          <w:sz w:val="21"/>
          <w:szCs w:val="21"/>
        </w:rPr>
        <w:t>中小企業経営強化税制（国税）に関する注意：</w:t>
      </w:r>
      <w:r>
        <w:rPr>
          <w:sz w:val="21"/>
          <w:szCs w:val="21"/>
        </w:rPr>
        <w:t xml:space="preserve"> </w:t>
      </w:r>
    </w:p>
    <w:p w14:paraId="5B779FBB" w14:textId="77777777" w:rsidR="00883325" w:rsidRDefault="00883325" w:rsidP="00C40126">
      <w:pPr>
        <w:pStyle w:val="Default"/>
        <w:ind w:leftChars="206" w:left="433" w:rightChars="4" w:right="8"/>
        <w:rPr>
          <w:sz w:val="21"/>
          <w:szCs w:val="21"/>
        </w:rPr>
      </w:pPr>
      <w:r>
        <w:rPr>
          <w:rFonts w:hint="eastAsia"/>
          <w:sz w:val="21"/>
          <w:szCs w:val="21"/>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46A94817" w14:textId="50EE27BF" w:rsidR="00883325" w:rsidRDefault="00883325" w:rsidP="00883325">
      <w:pPr>
        <w:pStyle w:val="Default"/>
        <w:ind w:rightChars="4" w:right="8"/>
        <w:rPr>
          <w:sz w:val="21"/>
          <w:szCs w:val="21"/>
        </w:rPr>
      </w:pPr>
      <w:r>
        <w:rPr>
          <w:sz w:val="21"/>
          <w:szCs w:val="21"/>
        </w:rPr>
        <w:t xml:space="preserve"> </w:t>
      </w:r>
    </w:p>
    <w:p w14:paraId="673F86A0" w14:textId="77777777" w:rsidR="00883325" w:rsidRDefault="00883325" w:rsidP="00883325">
      <w:pPr>
        <w:pStyle w:val="Default"/>
        <w:ind w:left="298" w:rightChars="4" w:right="8" w:hangingChars="142" w:hanging="298"/>
        <w:rPr>
          <w:sz w:val="21"/>
          <w:szCs w:val="21"/>
        </w:rPr>
      </w:pPr>
      <w:r>
        <w:rPr>
          <w:rFonts w:hint="eastAsia"/>
          <w:sz w:val="21"/>
          <w:szCs w:val="21"/>
        </w:rPr>
        <w:t>⑤</w:t>
      </w:r>
      <w:r>
        <w:rPr>
          <w:sz w:val="21"/>
          <w:szCs w:val="21"/>
        </w:rPr>
        <w:t xml:space="preserve"> </w:t>
      </w:r>
      <w:r>
        <w:rPr>
          <w:rFonts w:hint="eastAsia"/>
          <w:sz w:val="21"/>
          <w:szCs w:val="21"/>
        </w:rPr>
        <w:t>本証明書の発行、経営力向上計画もしくは先端設備等導入計画の認定を受けた場合であっても、税務の要</w:t>
      </w:r>
      <w:r>
        <w:rPr>
          <w:sz w:val="21"/>
          <w:szCs w:val="21"/>
        </w:rPr>
        <w:t xml:space="preserve"> </w:t>
      </w:r>
      <w:r>
        <w:rPr>
          <w:rFonts w:hint="eastAsia"/>
          <w:sz w:val="21"/>
          <w:szCs w:val="21"/>
        </w:rPr>
        <w:t>件（取得価額や指定事業等）を満たさない場合は税制の適用が受けられないことにご注意ください。</w:t>
      </w:r>
      <w:r>
        <w:rPr>
          <w:sz w:val="21"/>
          <w:szCs w:val="21"/>
        </w:rPr>
        <w:t xml:space="preserve"> </w:t>
      </w:r>
    </w:p>
    <w:p w14:paraId="17EBF992" w14:textId="75E71F08" w:rsidR="004A4845" w:rsidRDefault="004A4845" w:rsidP="003D51BC">
      <w:pPr>
        <w:spacing w:line="240" w:lineRule="exact"/>
        <w:ind w:left="486" w:hangingChars="270" w:hanging="486"/>
        <w:jc w:val="left"/>
        <w:rPr>
          <w:rFonts w:ascii="ＭＳ 明朝" w:eastAsia="ＭＳ 明朝"/>
          <w:sz w:val="18"/>
        </w:rPr>
      </w:pPr>
    </w:p>
    <w:p w14:paraId="2F99F7F3" w14:textId="3B48A1CE" w:rsidR="00883325" w:rsidRDefault="00883325" w:rsidP="00883325">
      <w:pPr>
        <w:autoSpaceDE w:val="0"/>
        <w:autoSpaceDN w:val="0"/>
        <w:adjustRightInd w:val="0"/>
        <w:jc w:val="left"/>
        <w:rPr>
          <w:rFonts w:ascii="ＭＳ" w:eastAsia="ＭＳ" w:cs="ＭＳ"/>
          <w:color w:val="000000"/>
          <w:kern w:val="0"/>
          <w:szCs w:val="21"/>
        </w:rPr>
      </w:pPr>
      <w:r w:rsidRPr="00883325">
        <w:rPr>
          <w:rFonts w:ascii="ＭＳ" w:eastAsia="ＭＳ" w:cs="ＭＳ"/>
          <w:color w:val="000000"/>
          <w:kern w:val="0"/>
          <w:sz w:val="24"/>
          <w:szCs w:val="24"/>
        </w:rPr>
        <w:t xml:space="preserve"> </w:t>
      </w:r>
      <w:r w:rsidRPr="00883325">
        <w:rPr>
          <w:rFonts w:ascii="ＭＳ" w:eastAsia="ＭＳ" w:cs="ＭＳ" w:hint="eastAsia"/>
          <w:color w:val="000000"/>
          <w:kern w:val="0"/>
          <w:szCs w:val="21"/>
        </w:rPr>
        <w:t>＜参考＞税制措置の対象設備について</w:t>
      </w: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544"/>
        <w:gridCol w:w="1701"/>
        <w:gridCol w:w="1701"/>
      </w:tblGrid>
      <w:tr w:rsidR="00883325" w:rsidRPr="00883325" w14:paraId="0014F6E4" w14:textId="77777777" w:rsidTr="00883325">
        <w:trPr>
          <w:trHeight w:val="506"/>
        </w:trPr>
        <w:tc>
          <w:tcPr>
            <w:tcW w:w="2410" w:type="dxa"/>
            <w:vAlign w:val="center"/>
          </w:tcPr>
          <w:p w14:paraId="3888D8E9" w14:textId="218731C5" w:rsidR="00883325" w:rsidRPr="00883325" w:rsidRDefault="00883325" w:rsidP="00883325">
            <w:pPr>
              <w:autoSpaceDE w:val="0"/>
              <w:autoSpaceDN w:val="0"/>
              <w:adjustRightInd w:val="0"/>
              <w:jc w:val="center"/>
              <w:rPr>
                <w:rFonts w:ascii="ＭＳ胙..屶." w:eastAsia="ＭＳ胙..屶." w:cs="ＭＳ胙..屶."/>
                <w:color w:val="000000"/>
                <w:kern w:val="0"/>
                <w:sz w:val="22"/>
              </w:rPr>
            </w:pPr>
            <w:r w:rsidRPr="00883325">
              <w:rPr>
                <w:rFonts w:ascii="ＭＳ胙..屶." w:eastAsia="ＭＳ胙..屶." w:cs="ＭＳ胙..屶." w:hint="eastAsia"/>
                <w:color w:val="000000"/>
                <w:kern w:val="0"/>
                <w:sz w:val="22"/>
              </w:rPr>
              <w:t>設備の種類</w:t>
            </w:r>
          </w:p>
        </w:tc>
        <w:tc>
          <w:tcPr>
            <w:tcW w:w="3544" w:type="dxa"/>
            <w:vAlign w:val="center"/>
          </w:tcPr>
          <w:p w14:paraId="74F64732" w14:textId="5A8D2151" w:rsidR="00883325" w:rsidRPr="00883325" w:rsidRDefault="00883325" w:rsidP="00883325">
            <w:pPr>
              <w:autoSpaceDE w:val="0"/>
              <w:autoSpaceDN w:val="0"/>
              <w:adjustRightInd w:val="0"/>
              <w:jc w:val="center"/>
              <w:rPr>
                <w:rFonts w:ascii="ＭＳ胙..屶." w:eastAsia="ＭＳ胙..屶." w:cs="ＭＳ胙..屶."/>
                <w:color w:val="000000"/>
                <w:kern w:val="0"/>
                <w:sz w:val="22"/>
              </w:rPr>
            </w:pPr>
            <w:r w:rsidRPr="00883325">
              <w:rPr>
                <w:rFonts w:ascii="ＭＳ胙..屶." w:eastAsia="ＭＳ胙..屶." w:cs="ＭＳ胙..屶." w:hint="eastAsia"/>
                <w:color w:val="000000"/>
                <w:kern w:val="0"/>
                <w:sz w:val="22"/>
              </w:rPr>
              <w:t>用途又は細目</w:t>
            </w:r>
          </w:p>
        </w:tc>
        <w:tc>
          <w:tcPr>
            <w:tcW w:w="1701" w:type="dxa"/>
            <w:vAlign w:val="center"/>
          </w:tcPr>
          <w:p w14:paraId="2716403A" w14:textId="7343F697" w:rsidR="00883325" w:rsidRPr="00883325" w:rsidRDefault="00883325" w:rsidP="00883325">
            <w:pPr>
              <w:autoSpaceDE w:val="0"/>
              <w:autoSpaceDN w:val="0"/>
              <w:adjustRightInd w:val="0"/>
              <w:jc w:val="center"/>
              <w:rPr>
                <w:rFonts w:ascii="ＭＳ胙..屶." w:eastAsia="ＭＳ胙..屶." w:cs="ＭＳ胙..屶."/>
                <w:color w:val="000000"/>
                <w:kern w:val="0"/>
                <w:sz w:val="22"/>
              </w:rPr>
            </w:pPr>
            <w:r w:rsidRPr="00883325">
              <w:rPr>
                <w:rFonts w:ascii="ＭＳ胙..屶." w:eastAsia="ＭＳ胙..屶." w:cs="ＭＳ胙..屶." w:hint="eastAsia"/>
                <w:color w:val="000000"/>
                <w:kern w:val="0"/>
                <w:sz w:val="22"/>
              </w:rPr>
              <w:t>最低価額</w:t>
            </w:r>
          </w:p>
        </w:tc>
        <w:tc>
          <w:tcPr>
            <w:tcW w:w="1701" w:type="dxa"/>
            <w:vAlign w:val="center"/>
          </w:tcPr>
          <w:p w14:paraId="1BAABCAD" w14:textId="1157FAB7" w:rsidR="00883325" w:rsidRPr="00883325" w:rsidRDefault="00883325" w:rsidP="00883325">
            <w:pPr>
              <w:autoSpaceDE w:val="0"/>
              <w:autoSpaceDN w:val="0"/>
              <w:adjustRightInd w:val="0"/>
              <w:jc w:val="center"/>
              <w:rPr>
                <w:rFonts w:ascii="ＭＳ胙..屶." w:eastAsia="ＭＳ胙..屶." w:cs="ＭＳ胙..屶."/>
                <w:color w:val="000000"/>
                <w:kern w:val="0"/>
                <w:sz w:val="22"/>
              </w:rPr>
            </w:pPr>
            <w:r w:rsidRPr="00883325">
              <w:rPr>
                <w:rFonts w:ascii="ＭＳ胙..屶." w:eastAsia="ＭＳ胙..屶." w:cs="ＭＳ胙..屶." w:hint="eastAsia"/>
                <w:color w:val="000000"/>
                <w:kern w:val="0"/>
                <w:sz w:val="22"/>
              </w:rPr>
              <w:t>販売開始時期</w:t>
            </w:r>
          </w:p>
        </w:tc>
      </w:tr>
      <w:tr w:rsidR="00883325" w:rsidRPr="00883325" w14:paraId="4813D3C1" w14:textId="77777777" w:rsidTr="00883325">
        <w:trPr>
          <w:trHeight w:val="99"/>
        </w:trPr>
        <w:tc>
          <w:tcPr>
            <w:tcW w:w="2410" w:type="dxa"/>
            <w:vAlign w:val="center"/>
          </w:tcPr>
          <w:p w14:paraId="3F504B97"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機械装置</w:t>
            </w:r>
            <w:r w:rsidRPr="00883325">
              <w:rPr>
                <w:rFonts w:ascii="ＭＳ胙..屶." w:eastAsia="ＭＳ胙..屶." w:cs="ＭＳ胙..屶."/>
                <w:color w:val="000000"/>
                <w:kern w:val="0"/>
                <w:sz w:val="20"/>
                <w:szCs w:val="20"/>
              </w:rPr>
              <w:t xml:space="preserve"> </w:t>
            </w:r>
          </w:p>
        </w:tc>
        <w:tc>
          <w:tcPr>
            <w:tcW w:w="3544" w:type="dxa"/>
            <w:vAlign w:val="center"/>
          </w:tcPr>
          <w:p w14:paraId="0670B3A1"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全て</w:t>
            </w:r>
            <w:r w:rsidRPr="00883325">
              <w:rPr>
                <w:rFonts w:ascii="ＭＳ胙..屶." w:eastAsia="ＭＳ胙..屶." w:cs="ＭＳ胙..屶."/>
                <w:color w:val="000000"/>
                <w:kern w:val="0"/>
                <w:sz w:val="20"/>
                <w:szCs w:val="20"/>
              </w:rPr>
              <w:t xml:space="preserve"> </w:t>
            </w:r>
          </w:p>
        </w:tc>
        <w:tc>
          <w:tcPr>
            <w:tcW w:w="1701" w:type="dxa"/>
            <w:vAlign w:val="center"/>
          </w:tcPr>
          <w:p w14:paraId="2CA7EB73" w14:textId="55C9C8B0"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160</w:t>
            </w:r>
            <w:r w:rsidRPr="00883325">
              <w:rPr>
                <w:rFonts w:ascii="ＭＳ胙..屶." w:eastAsia="ＭＳ胙..屶." w:cs="ＭＳ胙..屶." w:hint="eastAsia"/>
                <w:color w:val="000000"/>
                <w:kern w:val="0"/>
                <w:sz w:val="20"/>
                <w:szCs w:val="20"/>
              </w:rPr>
              <w:t>万円以上</w:t>
            </w:r>
          </w:p>
        </w:tc>
        <w:tc>
          <w:tcPr>
            <w:tcW w:w="1701" w:type="dxa"/>
            <w:vAlign w:val="center"/>
          </w:tcPr>
          <w:p w14:paraId="41006AF3" w14:textId="3924DAA9"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10</w:t>
            </w:r>
            <w:r w:rsidRPr="00883325">
              <w:rPr>
                <w:rFonts w:ascii="ＭＳ胙..屶." w:eastAsia="ＭＳ胙..屶." w:cs="ＭＳ胙..屶." w:hint="eastAsia"/>
                <w:color w:val="000000"/>
                <w:kern w:val="0"/>
                <w:sz w:val="20"/>
                <w:szCs w:val="20"/>
              </w:rPr>
              <w:t>年以内</w:t>
            </w:r>
          </w:p>
        </w:tc>
      </w:tr>
      <w:tr w:rsidR="00883325" w:rsidRPr="00883325" w14:paraId="5C3FF7C0" w14:textId="77777777" w:rsidTr="00883325">
        <w:trPr>
          <w:trHeight w:val="99"/>
        </w:trPr>
        <w:tc>
          <w:tcPr>
            <w:tcW w:w="2410" w:type="dxa"/>
            <w:vAlign w:val="center"/>
          </w:tcPr>
          <w:p w14:paraId="3BAF6709"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工具</w:t>
            </w:r>
            <w:r w:rsidRPr="00883325">
              <w:rPr>
                <w:rFonts w:ascii="ＭＳ胙..屶." w:eastAsia="ＭＳ胙..屶." w:cs="ＭＳ胙..屶."/>
                <w:color w:val="000000"/>
                <w:kern w:val="0"/>
                <w:sz w:val="20"/>
                <w:szCs w:val="20"/>
              </w:rPr>
              <w:t xml:space="preserve"> </w:t>
            </w:r>
          </w:p>
        </w:tc>
        <w:tc>
          <w:tcPr>
            <w:tcW w:w="3544" w:type="dxa"/>
            <w:vAlign w:val="center"/>
          </w:tcPr>
          <w:p w14:paraId="53108887"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測定工具及び検査工具</w:t>
            </w:r>
            <w:r w:rsidRPr="00883325">
              <w:rPr>
                <w:rFonts w:ascii="ＭＳ胙..屶." w:eastAsia="ＭＳ胙..屶." w:cs="ＭＳ胙..屶."/>
                <w:color w:val="000000"/>
                <w:kern w:val="0"/>
                <w:sz w:val="20"/>
                <w:szCs w:val="20"/>
              </w:rPr>
              <w:t xml:space="preserve"> </w:t>
            </w:r>
          </w:p>
        </w:tc>
        <w:tc>
          <w:tcPr>
            <w:tcW w:w="1701" w:type="dxa"/>
            <w:vAlign w:val="center"/>
          </w:tcPr>
          <w:p w14:paraId="3C528F17" w14:textId="55E54D40"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30</w:t>
            </w:r>
            <w:r w:rsidRPr="00883325">
              <w:rPr>
                <w:rFonts w:ascii="ＭＳ胙..屶." w:eastAsia="ＭＳ胙..屶." w:cs="ＭＳ胙..屶." w:hint="eastAsia"/>
                <w:color w:val="000000"/>
                <w:kern w:val="0"/>
                <w:sz w:val="20"/>
                <w:szCs w:val="20"/>
              </w:rPr>
              <w:t>万円以上</w:t>
            </w:r>
          </w:p>
        </w:tc>
        <w:tc>
          <w:tcPr>
            <w:tcW w:w="1701" w:type="dxa"/>
            <w:vAlign w:val="center"/>
          </w:tcPr>
          <w:p w14:paraId="46483C59" w14:textId="58D17181"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5</w:t>
            </w:r>
            <w:r w:rsidRPr="00883325">
              <w:rPr>
                <w:rFonts w:ascii="ＭＳ胙..屶." w:eastAsia="ＭＳ胙..屶." w:cs="ＭＳ胙..屶." w:hint="eastAsia"/>
                <w:color w:val="000000"/>
                <w:kern w:val="0"/>
                <w:sz w:val="20"/>
                <w:szCs w:val="20"/>
              </w:rPr>
              <w:t>年以内</w:t>
            </w:r>
          </w:p>
        </w:tc>
      </w:tr>
      <w:tr w:rsidR="00883325" w:rsidRPr="00883325" w14:paraId="241F4E43" w14:textId="77777777" w:rsidTr="00883325">
        <w:trPr>
          <w:trHeight w:val="99"/>
        </w:trPr>
        <w:tc>
          <w:tcPr>
            <w:tcW w:w="2410" w:type="dxa"/>
            <w:vAlign w:val="center"/>
          </w:tcPr>
          <w:p w14:paraId="1D105D4A"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器具備品</w:t>
            </w:r>
            <w:r w:rsidRPr="00883325">
              <w:rPr>
                <w:rFonts w:ascii="ＭＳ胙..屶." w:eastAsia="ＭＳ胙..屶." w:cs="ＭＳ胙..屶."/>
                <w:color w:val="000000"/>
                <w:kern w:val="0"/>
                <w:sz w:val="20"/>
                <w:szCs w:val="20"/>
              </w:rPr>
              <w:t xml:space="preserve"> </w:t>
            </w:r>
          </w:p>
        </w:tc>
        <w:tc>
          <w:tcPr>
            <w:tcW w:w="3544" w:type="dxa"/>
            <w:vAlign w:val="center"/>
          </w:tcPr>
          <w:p w14:paraId="17D79FE0"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全て（※３）</w:t>
            </w:r>
            <w:r w:rsidRPr="00883325">
              <w:rPr>
                <w:rFonts w:ascii="ＭＳ胙..屶." w:eastAsia="ＭＳ胙..屶." w:cs="ＭＳ胙..屶."/>
                <w:color w:val="000000"/>
                <w:kern w:val="0"/>
                <w:sz w:val="20"/>
                <w:szCs w:val="20"/>
              </w:rPr>
              <w:t xml:space="preserve"> </w:t>
            </w:r>
          </w:p>
        </w:tc>
        <w:tc>
          <w:tcPr>
            <w:tcW w:w="1701" w:type="dxa"/>
            <w:vAlign w:val="center"/>
          </w:tcPr>
          <w:p w14:paraId="461D0C7F" w14:textId="75FC5939"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30</w:t>
            </w:r>
            <w:r w:rsidRPr="00883325">
              <w:rPr>
                <w:rFonts w:ascii="ＭＳ胙..屶." w:eastAsia="ＭＳ胙..屶." w:cs="ＭＳ胙..屶." w:hint="eastAsia"/>
                <w:color w:val="000000"/>
                <w:kern w:val="0"/>
                <w:sz w:val="20"/>
                <w:szCs w:val="20"/>
              </w:rPr>
              <w:t>万円以上</w:t>
            </w:r>
          </w:p>
        </w:tc>
        <w:tc>
          <w:tcPr>
            <w:tcW w:w="1701" w:type="dxa"/>
            <w:vAlign w:val="center"/>
          </w:tcPr>
          <w:p w14:paraId="63753FD9" w14:textId="6CF7C71B"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6</w:t>
            </w:r>
            <w:r w:rsidRPr="00883325">
              <w:rPr>
                <w:rFonts w:ascii="ＭＳ胙..屶." w:eastAsia="ＭＳ胙..屶." w:cs="ＭＳ胙..屶." w:hint="eastAsia"/>
                <w:color w:val="000000"/>
                <w:kern w:val="0"/>
                <w:sz w:val="20"/>
                <w:szCs w:val="20"/>
              </w:rPr>
              <w:t>年以内</w:t>
            </w:r>
          </w:p>
        </w:tc>
      </w:tr>
      <w:tr w:rsidR="00883325" w:rsidRPr="00883325" w14:paraId="1489F986" w14:textId="77777777" w:rsidTr="00883325">
        <w:trPr>
          <w:trHeight w:val="99"/>
        </w:trPr>
        <w:tc>
          <w:tcPr>
            <w:tcW w:w="2410" w:type="dxa"/>
            <w:vAlign w:val="center"/>
          </w:tcPr>
          <w:p w14:paraId="600A1F6E"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建物附属設備（※１）</w:t>
            </w:r>
            <w:r w:rsidRPr="00883325">
              <w:rPr>
                <w:rFonts w:ascii="ＭＳ胙..屶." w:eastAsia="ＭＳ胙..屶." w:cs="ＭＳ胙..屶."/>
                <w:color w:val="000000"/>
                <w:kern w:val="0"/>
                <w:sz w:val="20"/>
                <w:szCs w:val="20"/>
              </w:rPr>
              <w:t xml:space="preserve"> </w:t>
            </w:r>
          </w:p>
        </w:tc>
        <w:tc>
          <w:tcPr>
            <w:tcW w:w="3544" w:type="dxa"/>
            <w:vAlign w:val="center"/>
          </w:tcPr>
          <w:p w14:paraId="7F64968C"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全て（※４）</w:t>
            </w:r>
            <w:r w:rsidRPr="00883325">
              <w:rPr>
                <w:rFonts w:ascii="ＭＳ胙..屶." w:eastAsia="ＭＳ胙..屶." w:cs="ＭＳ胙..屶."/>
                <w:color w:val="000000"/>
                <w:kern w:val="0"/>
                <w:sz w:val="20"/>
                <w:szCs w:val="20"/>
              </w:rPr>
              <w:t xml:space="preserve"> </w:t>
            </w:r>
          </w:p>
        </w:tc>
        <w:tc>
          <w:tcPr>
            <w:tcW w:w="1701" w:type="dxa"/>
            <w:vAlign w:val="center"/>
          </w:tcPr>
          <w:p w14:paraId="50F08606" w14:textId="789E4A1F"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60</w:t>
            </w:r>
            <w:r w:rsidRPr="00883325">
              <w:rPr>
                <w:rFonts w:ascii="ＭＳ胙..屶." w:eastAsia="ＭＳ胙..屶." w:cs="ＭＳ胙..屶." w:hint="eastAsia"/>
                <w:color w:val="000000"/>
                <w:kern w:val="0"/>
                <w:sz w:val="20"/>
                <w:szCs w:val="20"/>
              </w:rPr>
              <w:t>万円以上</w:t>
            </w:r>
          </w:p>
        </w:tc>
        <w:tc>
          <w:tcPr>
            <w:tcW w:w="1701" w:type="dxa"/>
            <w:vAlign w:val="center"/>
          </w:tcPr>
          <w:p w14:paraId="3652761D" w14:textId="6B8E7614"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14</w:t>
            </w:r>
            <w:r w:rsidRPr="00883325">
              <w:rPr>
                <w:rFonts w:ascii="ＭＳ胙..屶." w:eastAsia="ＭＳ胙..屶." w:cs="ＭＳ胙..屶." w:hint="eastAsia"/>
                <w:color w:val="000000"/>
                <w:kern w:val="0"/>
                <w:sz w:val="20"/>
                <w:szCs w:val="20"/>
              </w:rPr>
              <w:t>年以内</w:t>
            </w:r>
          </w:p>
        </w:tc>
      </w:tr>
      <w:tr w:rsidR="00883325" w:rsidRPr="00883325" w14:paraId="049DE76B" w14:textId="77777777" w:rsidTr="00883325">
        <w:trPr>
          <w:trHeight w:val="99"/>
        </w:trPr>
        <w:tc>
          <w:tcPr>
            <w:tcW w:w="2410" w:type="dxa"/>
            <w:vAlign w:val="center"/>
          </w:tcPr>
          <w:p w14:paraId="0C364BFF"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構築物</w:t>
            </w:r>
            <w:r w:rsidRPr="00883325">
              <w:rPr>
                <w:rFonts w:ascii="ＭＳ胙..屶." w:eastAsia="ＭＳ胙..屶." w:cs="ＭＳ胙..屶."/>
                <w:color w:val="000000"/>
                <w:kern w:val="0"/>
                <w:sz w:val="20"/>
                <w:szCs w:val="20"/>
              </w:rPr>
              <w:t xml:space="preserve"> </w:t>
            </w:r>
          </w:p>
        </w:tc>
        <w:tc>
          <w:tcPr>
            <w:tcW w:w="3544" w:type="dxa"/>
            <w:vAlign w:val="center"/>
          </w:tcPr>
          <w:p w14:paraId="1A0E1F99"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全て（※５）</w:t>
            </w:r>
            <w:r w:rsidRPr="00883325">
              <w:rPr>
                <w:rFonts w:ascii="ＭＳ胙..屶." w:eastAsia="ＭＳ胙..屶." w:cs="ＭＳ胙..屶."/>
                <w:color w:val="000000"/>
                <w:kern w:val="0"/>
                <w:sz w:val="20"/>
                <w:szCs w:val="20"/>
              </w:rPr>
              <w:t xml:space="preserve"> </w:t>
            </w:r>
          </w:p>
        </w:tc>
        <w:tc>
          <w:tcPr>
            <w:tcW w:w="1701" w:type="dxa"/>
            <w:vAlign w:val="center"/>
          </w:tcPr>
          <w:p w14:paraId="2ADEFFA2" w14:textId="5354CFFB"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120</w:t>
            </w:r>
            <w:r w:rsidRPr="00883325">
              <w:rPr>
                <w:rFonts w:ascii="ＭＳ胙..屶." w:eastAsia="ＭＳ胙..屶." w:cs="ＭＳ胙..屶." w:hint="eastAsia"/>
                <w:color w:val="000000"/>
                <w:kern w:val="0"/>
                <w:sz w:val="20"/>
                <w:szCs w:val="20"/>
              </w:rPr>
              <w:t>万円以上</w:t>
            </w:r>
          </w:p>
        </w:tc>
        <w:tc>
          <w:tcPr>
            <w:tcW w:w="1701" w:type="dxa"/>
            <w:vAlign w:val="center"/>
          </w:tcPr>
          <w:p w14:paraId="4801B587" w14:textId="77BBAD9E"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14</w:t>
            </w:r>
            <w:r w:rsidRPr="00883325">
              <w:rPr>
                <w:rFonts w:ascii="ＭＳ胙..屶." w:eastAsia="ＭＳ胙..屶." w:cs="ＭＳ胙..屶." w:hint="eastAsia"/>
                <w:color w:val="000000"/>
                <w:kern w:val="0"/>
                <w:sz w:val="20"/>
                <w:szCs w:val="20"/>
              </w:rPr>
              <w:t>年以内</w:t>
            </w:r>
          </w:p>
        </w:tc>
      </w:tr>
      <w:tr w:rsidR="00883325" w:rsidRPr="00883325" w14:paraId="7BA21756" w14:textId="77777777" w:rsidTr="00883325">
        <w:trPr>
          <w:trHeight w:val="256"/>
        </w:trPr>
        <w:tc>
          <w:tcPr>
            <w:tcW w:w="2410" w:type="dxa"/>
            <w:vAlign w:val="center"/>
          </w:tcPr>
          <w:p w14:paraId="38C3B283"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ソフトウエア（※２）</w:t>
            </w:r>
            <w:r w:rsidRPr="00883325">
              <w:rPr>
                <w:rFonts w:ascii="ＭＳ胙..屶." w:eastAsia="ＭＳ胙..屶." w:cs="ＭＳ胙..屶."/>
                <w:color w:val="000000"/>
                <w:kern w:val="0"/>
                <w:sz w:val="20"/>
                <w:szCs w:val="20"/>
              </w:rPr>
              <w:t xml:space="preserve"> </w:t>
            </w:r>
          </w:p>
        </w:tc>
        <w:tc>
          <w:tcPr>
            <w:tcW w:w="3544" w:type="dxa"/>
            <w:vAlign w:val="center"/>
          </w:tcPr>
          <w:p w14:paraId="46A41FBC" w14:textId="77777777" w:rsidR="00883325" w:rsidRPr="00883325" w:rsidRDefault="00883325" w:rsidP="00B71F49">
            <w:pPr>
              <w:autoSpaceDE w:val="0"/>
              <w:autoSpaceDN w:val="0"/>
              <w:adjustRightInd w:val="0"/>
              <w:jc w:val="left"/>
              <w:rPr>
                <w:rFonts w:ascii="ＭＳ胙..屶." w:eastAsia="ＭＳ胙..屶." w:cs="ＭＳ胙..屶."/>
                <w:color w:val="000000"/>
                <w:kern w:val="0"/>
                <w:sz w:val="20"/>
                <w:szCs w:val="20"/>
              </w:rPr>
            </w:pPr>
            <w:r w:rsidRPr="00883325">
              <w:rPr>
                <w:rFonts w:ascii="ＭＳ胙..屶." w:eastAsia="ＭＳ胙..屶." w:cs="ＭＳ胙..屶." w:hint="eastAsia"/>
                <w:color w:val="000000"/>
                <w:kern w:val="0"/>
                <w:sz w:val="20"/>
                <w:szCs w:val="20"/>
              </w:rPr>
              <w:t>設備の稼働状況等に係る情報収集機能及び分析・指示機能を有するもの</w:t>
            </w:r>
            <w:r w:rsidRPr="00883325">
              <w:rPr>
                <w:rFonts w:ascii="ＭＳ胙..屶." w:eastAsia="ＭＳ胙..屶." w:cs="ＭＳ胙..屶."/>
                <w:color w:val="000000"/>
                <w:kern w:val="0"/>
                <w:sz w:val="20"/>
                <w:szCs w:val="20"/>
              </w:rPr>
              <w:t xml:space="preserve"> </w:t>
            </w:r>
          </w:p>
        </w:tc>
        <w:tc>
          <w:tcPr>
            <w:tcW w:w="1701" w:type="dxa"/>
            <w:vAlign w:val="center"/>
          </w:tcPr>
          <w:p w14:paraId="21624877" w14:textId="760073A4"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70</w:t>
            </w:r>
            <w:r w:rsidRPr="00883325">
              <w:rPr>
                <w:rFonts w:ascii="ＭＳ胙..屶." w:eastAsia="ＭＳ胙..屶." w:cs="ＭＳ胙..屶." w:hint="eastAsia"/>
                <w:color w:val="000000"/>
                <w:kern w:val="0"/>
                <w:sz w:val="20"/>
                <w:szCs w:val="20"/>
              </w:rPr>
              <w:t>万円以上</w:t>
            </w:r>
          </w:p>
        </w:tc>
        <w:tc>
          <w:tcPr>
            <w:tcW w:w="1701" w:type="dxa"/>
            <w:vAlign w:val="center"/>
          </w:tcPr>
          <w:p w14:paraId="5282B68D" w14:textId="0A61547D" w:rsidR="00883325" w:rsidRPr="00883325" w:rsidRDefault="00883325" w:rsidP="00883325">
            <w:pPr>
              <w:autoSpaceDE w:val="0"/>
              <w:autoSpaceDN w:val="0"/>
              <w:adjustRightInd w:val="0"/>
              <w:jc w:val="center"/>
              <w:rPr>
                <w:rFonts w:ascii="ＭＳ胙..屶." w:eastAsia="ＭＳ胙..屶." w:cs="ＭＳ胙..屶."/>
                <w:color w:val="000000"/>
                <w:kern w:val="0"/>
                <w:sz w:val="20"/>
                <w:szCs w:val="20"/>
              </w:rPr>
            </w:pPr>
            <w:r w:rsidRPr="00883325">
              <w:rPr>
                <w:rFonts w:ascii="ＭＳ胙..屶." w:eastAsia="ＭＳ胙..屶." w:cs="ＭＳ胙..屶."/>
                <w:color w:val="000000"/>
                <w:kern w:val="0"/>
                <w:sz w:val="20"/>
                <w:szCs w:val="20"/>
              </w:rPr>
              <w:t>5</w:t>
            </w:r>
            <w:r w:rsidRPr="00883325">
              <w:rPr>
                <w:rFonts w:ascii="ＭＳ胙..屶." w:eastAsia="ＭＳ胙..屶." w:cs="ＭＳ胙..屶." w:hint="eastAsia"/>
                <w:color w:val="000000"/>
                <w:kern w:val="0"/>
                <w:sz w:val="20"/>
                <w:szCs w:val="20"/>
              </w:rPr>
              <w:t>年以内</w:t>
            </w:r>
          </w:p>
        </w:tc>
      </w:tr>
    </w:tbl>
    <w:p w14:paraId="40C9E6EA" w14:textId="463CE049" w:rsidR="00883325" w:rsidRPr="00883325" w:rsidRDefault="00883325" w:rsidP="00883325">
      <w:pPr>
        <w:autoSpaceDE w:val="0"/>
        <w:autoSpaceDN w:val="0"/>
        <w:adjustRightInd w:val="0"/>
        <w:ind w:leftChars="67" w:left="141" w:rightChars="123" w:right="258"/>
        <w:jc w:val="left"/>
        <w:rPr>
          <w:rFonts w:ascii="ＭＳ" w:eastAsia="ＭＳ" w:cs="ＭＳ"/>
          <w:color w:val="000000"/>
          <w:kern w:val="0"/>
          <w:sz w:val="18"/>
          <w:szCs w:val="18"/>
        </w:rPr>
      </w:pPr>
      <w:r w:rsidRPr="00883325">
        <w:rPr>
          <w:rFonts w:ascii="ＭＳ" w:eastAsia="ＭＳ" w:cs="ＭＳ" w:hint="eastAsia"/>
          <w:color w:val="000000"/>
          <w:kern w:val="0"/>
          <w:sz w:val="18"/>
          <w:szCs w:val="18"/>
        </w:rPr>
        <w:t>※１</w:t>
      </w:r>
      <w:r w:rsidRPr="00883325">
        <w:rPr>
          <w:rFonts w:ascii="ＭＳ" w:eastAsia="ＭＳ" w:cs="ＭＳ"/>
          <w:color w:val="000000"/>
          <w:kern w:val="0"/>
          <w:sz w:val="18"/>
          <w:szCs w:val="18"/>
        </w:rPr>
        <w:t xml:space="preserve"> </w:t>
      </w:r>
      <w:r w:rsidRPr="00883325">
        <w:rPr>
          <w:rFonts w:ascii="ＭＳ" w:eastAsia="ＭＳ" w:cs="ＭＳ" w:hint="eastAsia"/>
          <w:color w:val="000000"/>
          <w:kern w:val="0"/>
          <w:sz w:val="18"/>
          <w:szCs w:val="18"/>
        </w:rPr>
        <w:t>固定資産税の措置について、建物附属設備は償却資産として課税されるものに限る。</w:t>
      </w:r>
      <w:r w:rsidRPr="00883325">
        <w:rPr>
          <w:rFonts w:ascii="ＭＳ" w:eastAsia="ＭＳ" w:cs="ＭＳ"/>
          <w:color w:val="000000"/>
          <w:kern w:val="0"/>
          <w:sz w:val="18"/>
          <w:szCs w:val="18"/>
        </w:rPr>
        <w:t xml:space="preserve"> </w:t>
      </w:r>
    </w:p>
    <w:p w14:paraId="1CAC7D58" w14:textId="77777777" w:rsidR="00883325" w:rsidRPr="00883325" w:rsidRDefault="00883325" w:rsidP="00883325">
      <w:pPr>
        <w:autoSpaceDE w:val="0"/>
        <w:autoSpaceDN w:val="0"/>
        <w:adjustRightInd w:val="0"/>
        <w:ind w:leftChars="67" w:left="141" w:rightChars="123" w:right="258"/>
        <w:jc w:val="left"/>
        <w:rPr>
          <w:rFonts w:ascii="ＭＳ" w:eastAsia="ＭＳ" w:cs="ＭＳ"/>
          <w:color w:val="000000"/>
          <w:kern w:val="0"/>
          <w:sz w:val="18"/>
          <w:szCs w:val="18"/>
        </w:rPr>
      </w:pPr>
      <w:r w:rsidRPr="00883325">
        <w:rPr>
          <w:rFonts w:ascii="ＭＳ" w:eastAsia="ＭＳ" w:cs="ＭＳ" w:hint="eastAsia"/>
          <w:color w:val="000000"/>
          <w:kern w:val="0"/>
          <w:sz w:val="18"/>
          <w:szCs w:val="18"/>
        </w:rPr>
        <w:t>※２</w:t>
      </w:r>
      <w:r w:rsidRPr="00883325">
        <w:rPr>
          <w:rFonts w:ascii="ＭＳ" w:eastAsia="ＭＳ" w:cs="ＭＳ"/>
          <w:color w:val="000000"/>
          <w:kern w:val="0"/>
          <w:sz w:val="18"/>
          <w:szCs w:val="18"/>
        </w:rPr>
        <w:t xml:space="preserve"> </w:t>
      </w:r>
      <w:r w:rsidRPr="00883325">
        <w:rPr>
          <w:rFonts w:ascii="ＭＳ" w:eastAsia="ＭＳ" w:cs="ＭＳ" w:hint="eastAsia"/>
          <w:color w:val="000000"/>
          <w:kern w:val="0"/>
          <w:sz w:val="18"/>
          <w:szCs w:val="18"/>
        </w:rPr>
        <w:t>ソフトウエアについては、国税の措置のみ対象。</w:t>
      </w:r>
      <w:r w:rsidRPr="00883325">
        <w:rPr>
          <w:rFonts w:ascii="ＭＳ" w:eastAsia="ＭＳ" w:cs="ＭＳ"/>
          <w:color w:val="000000"/>
          <w:kern w:val="0"/>
          <w:sz w:val="18"/>
          <w:szCs w:val="18"/>
        </w:rPr>
        <w:t xml:space="preserve"> </w:t>
      </w:r>
    </w:p>
    <w:p w14:paraId="205166BF" w14:textId="45A82210" w:rsidR="00883325" w:rsidRPr="00883325" w:rsidRDefault="00883325" w:rsidP="00883325">
      <w:pPr>
        <w:autoSpaceDE w:val="0"/>
        <w:autoSpaceDN w:val="0"/>
        <w:adjustRightInd w:val="0"/>
        <w:ind w:leftChars="67" w:left="566" w:rightChars="123" w:right="258" w:hangingChars="236" w:hanging="425"/>
        <w:jc w:val="left"/>
        <w:rPr>
          <w:rFonts w:ascii="ＭＳ" w:eastAsia="ＭＳ" w:cs="ＭＳ"/>
          <w:color w:val="000000"/>
          <w:kern w:val="0"/>
          <w:sz w:val="18"/>
          <w:szCs w:val="18"/>
        </w:rPr>
      </w:pPr>
      <w:r w:rsidRPr="00883325">
        <w:rPr>
          <w:rFonts w:ascii="ＭＳ" w:eastAsia="ＭＳ" w:cs="ＭＳ" w:hint="eastAsia"/>
          <w:color w:val="000000"/>
          <w:kern w:val="0"/>
          <w:sz w:val="18"/>
          <w:szCs w:val="18"/>
        </w:rPr>
        <w:t>※３</w:t>
      </w:r>
      <w:r w:rsidRPr="00883325">
        <w:rPr>
          <w:rFonts w:ascii="ＭＳ" w:eastAsia="ＭＳ" w:cs="ＭＳ"/>
          <w:color w:val="000000"/>
          <w:kern w:val="0"/>
          <w:sz w:val="18"/>
          <w:szCs w:val="18"/>
        </w:rPr>
        <w:t xml:space="preserve"> </w:t>
      </w:r>
      <w:r w:rsidRPr="00883325">
        <w:rPr>
          <w:rFonts w:ascii="ＭＳ" w:eastAsia="ＭＳ" w:cs="ＭＳ" w:hint="eastAsia"/>
          <w:color w:val="000000"/>
          <w:kern w:val="0"/>
          <w:sz w:val="18"/>
          <w:szCs w:val="18"/>
        </w:rPr>
        <w:t>国税の措置について、</w:t>
      </w:r>
      <w:r w:rsidR="00C40126">
        <w:rPr>
          <w:rFonts w:ascii="ＭＳ" w:eastAsia="ＭＳ" w:cs="ＭＳ" w:hint="eastAsia"/>
          <w:color w:val="000000"/>
          <w:kern w:val="0"/>
          <w:sz w:val="18"/>
          <w:szCs w:val="18"/>
        </w:rPr>
        <w:t>医療機器については、医療保険業を行う事業者が取得又は製作するものとするを除く。</w:t>
      </w:r>
      <w:r w:rsidRPr="00883325">
        <w:rPr>
          <w:rFonts w:ascii="ＭＳ" w:eastAsia="ＭＳ" w:cs="ＭＳ"/>
          <w:color w:val="000000"/>
          <w:kern w:val="0"/>
          <w:sz w:val="18"/>
          <w:szCs w:val="18"/>
        </w:rPr>
        <w:t xml:space="preserve"> </w:t>
      </w:r>
    </w:p>
    <w:p w14:paraId="6DDF75B1" w14:textId="77777777" w:rsidR="00883325" w:rsidRPr="00883325" w:rsidRDefault="00883325" w:rsidP="00883325">
      <w:pPr>
        <w:autoSpaceDE w:val="0"/>
        <w:autoSpaceDN w:val="0"/>
        <w:adjustRightInd w:val="0"/>
        <w:ind w:leftChars="67" w:left="141" w:rightChars="123" w:right="258"/>
        <w:jc w:val="left"/>
        <w:rPr>
          <w:rFonts w:ascii="ＭＳ" w:eastAsia="ＭＳ" w:cs="ＭＳ"/>
          <w:color w:val="000000"/>
          <w:kern w:val="0"/>
          <w:sz w:val="18"/>
          <w:szCs w:val="18"/>
        </w:rPr>
      </w:pPr>
      <w:r w:rsidRPr="00883325">
        <w:rPr>
          <w:rFonts w:ascii="ＭＳ" w:eastAsia="ＭＳ" w:cs="ＭＳ" w:hint="eastAsia"/>
          <w:color w:val="000000"/>
          <w:kern w:val="0"/>
          <w:sz w:val="18"/>
          <w:szCs w:val="18"/>
        </w:rPr>
        <w:t>※４</w:t>
      </w:r>
      <w:r w:rsidRPr="00883325">
        <w:rPr>
          <w:rFonts w:ascii="ＭＳ" w:eastAsia="ＭＳ" w:cs="ＭＳ"/>
          <w:color w:val="000000"/>
          <w:kern w:val="0"/>
          <w:sz w:val="18"/>
          <w:szCs w:val="18"/>
        </w:rPr>
        <w:t xml:space="preserve"> </w:t>
      </w:r>
      <w:r w:rsidRPr="00883325">
        <w:rPr>
          <w:rFonts w:ascii="ＭＳ" w:eastAsia="ＭＳ" w:cs="ＭＳ" w:hint="eastAsia"/>
          <w:color w:val="000000"/>
          <w:kern w:val="0"/>
          <w:sz w:val="18"/>
          <w:szCs w:val="18"/>
        </w:rPr>
        <w:t>国税の措置について、医療保健業を行う事業者が取得又は製作をするものを除く。</w:t>
      </w:r>
      <w:r w:rsidRPr="00883325">
        <w:rPr>
          <w:rFonts w:ascii="ＭＳ" w:eastAsia="ＭＳ" w:cs="ＭＳ"/>
          <w:color w:val="000000"/>
          <w:kern w:val="0"/>
          <w:sz w:val="18"/>
          <w:szCs w:val="18"/>
        </w:rPr>
        <w:t xml:space="preserve"> </w:t>
      </w:r>
    </w:p>
    <w:p w14:paraId="3E9E5ECE" w14:textId="08CB28FF" w:rsidR="00883325" w:rsidRDefault="00883325" w:rsidP="00883325">
      <w:pPr>
        <w:spacing w:line="240" w:lineRule="exact"/>
        <w:ind w:leftChars="67" w:left="627" w:rightChars="123" w:right="258" w:hangingChars="270" w:hanging="486"/>
        <w:jc w:val="left"/>
        <w:rPr>
          <w:rFonts w:ascii="ＭＳ" w:eastAsia="ＭＳ" w:cs="ＭＳ"/>
          <w:color w:val="000000"/>
          <w:kern w:val="0"/>
          <w:sz w:val="18"/>
          <w:szCs w:val="18"/>
        </w:rPr>
      </w:pPr>
      <w:r w:rsidRPr="00883325">
        <w:rPr>
          <w:rFonts w:ascii="ＭＳ" w:eastAsia="ＭＳ" w:cs="ＭＳ" w:hint="eastAsia"/>
          <w:color w:val="000000"/>
          <w:kern w:val="0"/>
          <w:sz w:val="18"/>
          <w:szCs w:val="18"/>
        </w:rPr>
        <w:t>※５</w:t>
      </w:r>
      <w:r w:rsidRPr="00883325">
        <w:rPr>
          <w:rFonts w:ascii="ＭＳ" w:eastAsia="ＭＳ" w:cs="ＭＳ"/>
          <w:color w:val="000000"/>
          <w:kern w:val="0"/>
          <w:sz w:val="18"/>
          <w:szCs w:val="18"/>
        </w:rPr>
        <w:t xml:space="preserve"> </w:t>
      </w:r>
      <w:r w:rsidRPr="00883325">
        <w:rPr>
          <w:rFonts w:ascii="ＭＳ" w:eastAsia="ＭＳ" w:cs="ＭＳ" w:hint="eastAsia"/>
          <w:color w:val="000000"/>
          <w:kern w:val="0"/>
          <w:sz w:val="18"/>
          <w:szCs w:val="18"/>
        </w:rPr>
        <w:t>固定資産税の措置のみ対象。</w:t>
      </w:r>
    </w:p>
    <w:p w14:paraId="74F07EB3" w14:textId="49397E7B" w:rsidR="00883325" w:rsidRDefault="00883325" w:rsidP="00883325">
      <w:pPr>
        <w:spacing w:line="240" w:lineRule="exact"/>
        <w:ind w:left="486" w:hangingChars="270" w:hanging="486"/>
        <w:jc w:val="left"/>
        <w:rPr>
          <w:rFonts w:ascii="ＭＳ" w:eastAsia="ＭＳ" w:cs="ＭＳ"/>
          <w:color w:val="000000"/>
          <w:kern w:val="0"/>
          <w:sz w:val="18"/>
          <w:szCs w:val="18"/>
        </w:rPr>
      </w:pPr>
    </w:p>
    <w:p w14:paraId="3D6C9DCF" w14:textId="77777777" w:rsidR="00883325" w:rsidRPr="00883325" w:rsidRDefault="00883325" w:rsidP="00883325">
      <w:pPr>
        <w:autoSpaceDE w:val="0"/>
        <w:autoSpaceDN w:val="0"/>
        <w:adjustRightInd w:val="0"/>
        <w:jc w:val="left"/>
        <w:rPr>
          <w:rFonts w:ascii="ＭＳ胙..屶." w:eastAsia="ＭＳ胙..屶." w:cs="ＭＳ胙..屶."/>
          <w:color w:val="000000"/>
          <w:kern w:val="0"/>
          <w:sz w:val="24"/>
          <w:szCs w:val="24"/>
        </w:rPr>
      </w:pPr>
    </w:p>
    <w:p w14:paraId="3DB60C6D" w14:textId="77777777" w:rsidR="00883325" w:rsidRPr="00883325" w:rsidRDefault="00883325" w:rsidP="00883325">
      <w:pPr>
        <w:spacing w:line="240" w:lineRule="exact"/>
        <w:ind w:left="486" w:hangingChars="270" w:hanging="486"/>
        <w:jc w:val="left"/>
        <w:rPr>
          <w:rFonts w:ascii="ＭＳ 明朝" w:eastAsia="ＭＳ 明朝"/>
          <w:sz w:val="18"/>
        </w:rPr>
      </w:pPr>
      <w:bookmarkStart w:id="0" w:name="_GoBack"/>
      <w:bookmarkEnd w:id="0"/>
    </w:p>
    <w:sectPr w:rsidR="00883325" w:rsidRPr="00883325"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95744" w14:textId="77777777" w:rsidR="003E6C93" w:rsidRDefault="003E6C93" w:rsidP="003C0825">
      <w:r>
        <w:separator/>
      </w:r>
    </w:p>
  </w:endnote>
  <w:endnote w:type="continuationSeparator" w:id="0">
    <w:p w14:paraId="4B6E7821" w14:textId="77777777" w:rsidR="003E6C93" w:rsidRDefault="003E6C9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胙..屶.">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C5A7" w14:textId="77777777" w:rsidR="003E6C93" w:rsidRDefault="003E6C93" w:rsidP="003C0825">
      <w:r>
        <w:separator/>
      </w:r>
    </w:p>
  </w:footnote>
  <w:footnote w:type="continuationSeparator" w:id="0">
    <w:p w14:paraId="477B1EB3" w14:textId="77777777" w:rsidR="003E6C93" w:rsidRDefault="003E6C9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3E6C93"/>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3325"/>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15D78"/>
    <w:rsid w:val="00C260B1"/>
    <w:rsid w:val="00C40126"/>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049AC"/>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83325"/>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ADB2-E82E-4832-B620-8BB67336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t-sakai</cp:lastModifiedBy>
  <cp:revision>4</cp:revision>
  <cp:lastPrinted>2021-06-17T02:49:00Z</cp:lastPrinted>
  <dcterms:created xsi:type="dcterms:W3CDTF">2021-06-17T02:48:00Z</dcterms:created>
  <dcterms:modified xsi:type="dcterms:W3CDTF">2021-08-03T00:35:00Z</dcterms:modified>
</cp:coreProperties>
</file>